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4B" w:rsidRPr="00E55166" w:rsidRDefault="00D82344" w:rsidP="00E55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166">
        <w:rPr>
          <w:sz w:val="28"/>
          <w:szCs w:val="28"/>
        </w:rPr>
        <w:t xml:space="preserve">            </w:t>
      </w:r>
      <w:r w:rsidR="00E55166" w:rsidRPr="00E55166">
        <w:rPr>
          <w:sz w:val="28"/>
          <w:szCs w:val="28"/>
        </w:rPr>
        <w:t xml:space="preserve">   </w:t>
      </w:r>
      <w:proofErr w:type="gramStart"/>
      <w:r w:rsidRPr="00E55166">
        <w:rPr>
          <w:rFonts w:ascii="Times New Roman" w:hAnsi="Times New Roman" w:cs="Times New Roman"/>
          <w:b/>
          <w:sz w:val="28"/>
          <w:szCs w:val="28"/>
        </w:rPr>
        <w:t>24 апреля 2015 года в 11 час. 00 мин.</w:t>
      </w:r>
      <w:r w:rsidRPr="00E55166">
        <w:rPr>
          <w:rFonts w:ascii="Times New Roman" w:hAnsi="Times New Roman" w:cs="Times New Roman"/>
          <w:sz w:val="28"/>
          <w:szCs w:val="28"/>
        </w:rPr>
        <w:t xml:space="preserve"> в администрации г. Курчатова  комитет потребительского рынка, развития малого предпринимательства и лицензирования Курской области совместно с федеральными и областными структурами проводит бесплатный зональный семинар для представителей малого и среднего предпринимательства по вопросам государственной поддержки, правового регулирования в сфере торговли и услуг, реализации алкогольного законодательства в части лицензирования и декларирования розничной продажи</w:t>
      </w:r>
      <w:proofErr w:type="gramEnd"/>
      <w:r w:rsidRPr="00E55166">
        <w:rPr>
          <w:rFonts w:ascii="Times New Roman" w:hAnsi="Times New Roman" w:cs="Times New Roman"/>
          <w:sz w:val="28"/>
          <w:szCs w:val="28"/>
        </w:rPr>
        <w:t xml:space="preserve"> алкогольной продукции и пива, пенсионного законодательства и др</w:t>
      </w:r>
      <w:r w:rsidR="00E55166" w:rsidRPr="00E55166">
        <w:rPr>
          <w:rFonts w:ascii="Times New Roman" w:hAnsi="Times New Roman" w:cs="Times New Roman"/>
          <w:sz w:val="28"/>
          <w:szCs w:val="28"/>
        </w:rPr>
        <w:t>угие вопросы</w:t>
      </w:r>
      <w:r w:rsidRPr="00E55166">
        <w:rPr>
          <w:rFonts w:ascii="Times New Roman" w:hAnsi="Times New Roman" w:cs="Times New Roman"/>
          <w:sz w:val="28"/>
          <w:szCs w:val="28"/>
        </w:rPr>
        <w:t>.</w:t>
      </w:r>
    </w:p>
    <w:p w:rsidR="00D82344" w:rsidRPr="00E55166" w:rsidRDefault="00D82344" w:rsidP="00E55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166">
        <w:rPr>
          <w:rFonts w:ascii="Times New Roman" w:hAnsi="Times New Roman" w:cs="Times New Roman"/>
          <w:sz w:val="28"/>
          <w:szCs w:val="28"/>
        </w:rPr>
        <w:t xml:space="preserve">         По вопросам участия в семинаре обращаться в отдел экономического развития и трудовых отношений администрации Октябрьского района  по телефону -  2-14-30</w:t>
      </w:r>
    </w:p>
    <w:p w:rsidR="00D82344" w:rsidRPr="00E55166" w:rsidRDefault="00D82344" w:rsidP="00D82344">
      <w:pPr>
        <w:jc w:val="both"/>
        <w:rPr>
          <w:sz w:val="28"/>
          <w:szCs w:val="28"/>
        </w:rPr>
      </w:pPr>
    </w:p>
    <w:sectPr w:rsidR="00D82344" w:rsidRPr="00E55166" w:rsidSect="009B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44"/>
    <w:rsid w:val="000D7DB5"/>
    <w:rsid w:val="0027655E"/>
    <w:rsid w:val="005A29BC"/>
    <w:rsid w:val="009B534B"/>
    <w:rsid w:val="00BD6E71"/>
    <w:rsid w:val="00D82344"/>
    <w:rsid w:val="00E5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2015-04-14T05:36:00Z</cp:lastPrinted>
  <dcterms:created xsi:type="dcterms:W3CDTF">2015-04-13T13:06:00Z</dcterms:created>
  <dcterms:modified xsi:type="dcterms:W3CDTF">2015-04-14T05:36:00Z</dcterms:modified>
</cp:coreProperties>
</file>