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16" w:rsidRPr="00DD1816" w:rsidRDefault="00DD1816" w:rsidP="00DD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Стартовали конкурсы для предпринимателей и журналистов «Лидер малого и среднего бизнеса Курской области» и «Малый и средний бизнес Курской области - глазами прессы»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проводятся с целью выявления представителей малого и среднего бизнеса, добившихся лучших показателей в своей отрасли, популяризации передового опыта в данной сфере, формирования положительного имиджа бизнесменов, выявления и поощрения СМИ, освещающих вклад малого и среднего бизнеса в развитие Курской области.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участию в конкурсе «Лидер малого и среднего бизнеса Курской области» </w:t>
      </w: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десяти номинациям приглашаются индивидуальные предприниматели, малые и средние предприятия, имеющие положительную динамику развития и добившиеся наибольших успехов в своей деятельности по итогам 2014 года.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 проводится в следующих номинациях: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производство промышленных товаров;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отдыха и досуга населения, туризм, спорт;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оздоровительные и медицинские услуги;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производство продуктов питания;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торговая деятельность;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производство сельскохозяйственной продукции;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инновационной деятельности;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народно-художественные промыслы;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консалтинговые услуги;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социальное предпринимательство. 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конкурсе «Малый и средний бизнес Курской области - глазами прессы» </w:t>
      </w: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номинациям «Работа творческого коллектива» и «Авторская работа» могут участвовать журналисты и творческие коллективы СМИ, освещающие деятельность малого и среднего бизнеса, проблемы и перспективы развития регионального предпринимательства.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 победителей состоится в мае текущего года в рамках проведения регионального форума «День предпринимателя Курской области».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вышеуказанных региональных мероприятиях необходимо </w:t>
      </w:r>
      <w:r w:rsidRPr="00D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 апреля 2014 года </w:t>
      </w: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D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(прикрепить файлы) </w:t>
      </w:r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305000, г. Курск, ул. М. Горького, 65, тел.: (4712) 70-19-13, 70-24-34, факс: (4712) 70-24-33.</w:t>
      </w:r>
    </w:p>
    <w:p w:rsidR="00DD1816" w:rsidRPr="00DD1816" w:rsidRDefault="00DD1816" w:rsidP="00DD1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18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kursklic@yandex.ru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Утверждено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lastRenderedPageBreak/>
        <w:t>постановлением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Губернатора Курской области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от 26 сентября 2007 г. N 458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Cs w:val="28"/>
        </w:rPr>
      </w:pPr>
      <w:bookmarkStart w:id="0" w:name="Par36"/>
      <w:bookmarkEnd w:id="0"/>
      <w:r>
        <w:rPr>
          <w:rFonts w:ascii="Calibri" w:eastAsia="Calibri" w:hAnsi="Calibri" w:cs="Times New Roman"/>
          <w:b/>
          <w:bCs/>
          <w:szCs w:val="28"/>
        </w:rPr>
        <w:t>ПОЛОЖЕНИЕ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Cs w:val="28"/>
        </w:rPr>
      </w:pPr>
      <w:r>
        <w:rPr>
          <w:rFonts w:ascii="Calibri" w:eastAsia="Calibri" w:hAnsi="Calibri" w:cs="Times New Roman"/>
          <w:b/>
          <w:bCs/>
          <w:szCs w:val="28"/>
        </w:rPr>
        <w:t>ОБ ОБЛАСТНОМ КОНКУРСЕ «МАЛЫЙ И СРЕДНИЙ БИЗНЕС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szCs w:val="28"/>
        </w:rPr>
      </w:pPr>
      <w:r>
        <w:rPr>
          <w:rFonts w:ascii="Calibri" w:eastAsia="Calibri" w:hAnsi="Calibri" w:cs="Times New Roman"/>
          <w:b/>
          <w:bCs/>
          <w:szCs w:val="28"/>
        </w:rPr>
        <w:t>КУРСКОЙ ОБЛАСТИ - ГЛАЗАМИ ПРЕССЫ»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Cs w:val="28"/>
        </w:rPr>
      </w:pPr>
      <w:proofErr w:type="gramStart"/>
      <w:r>
        <w:rPr>
          <w:rFonts w:ascii="Calibri" w:eastAsia="Calibri" w:hAnsi="Calibri" w:cs="Times New Roman"/>
          <w:szCs w:val="28"/>
        </w:rPr>
        <w:t>(в ред. постановлений Губернатора Курской области</w:t>
      </w:r>
      <w:proofErr w:type="gramEnd"/>
    </w:p>
    <w:p w:rsidR="00DD1816" w:rsidRPr="00C804EA" w:rsidRDefault="00DD1816" w:rsidP="00DD1816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szCs w:val="28"/>
        </w:rPr>
      </w:pPr>
      <w:r w:rsidRPr="001D798D">
        <w:rPr>
          <w:rFonts w:ascii="Calibri" w:eastAsia="Calibri" w:hAnsi="Calibri" w:cs="Times New Roman"/>
          <w:szCs w:val="28"/>
        </w:rPr>
        <w:t>от 10.03.2009 № 63, от 25.03.2011 № 84-пг, от 25.02.2015 № 79-пг)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Times New Roman"/>
          <w:szCs w:val="28"/>
        </w:rPr>
      </w:pPr>
      <w:bookmarkStart w:id="1" w:name="Par43"/>
      <w:bookmarkEnd w:id="1"/>
      <w:r>
        <w:rPr>
          <w:rFonts w:ascii="Calibri" w:eastAsia="Calibri" w:hAnsi="Calibri" w:cs="Times New Roman"/>
          <w:szCs w:val="28"/>
        </w:rPr>
        <w:t>1. Общие положения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1.1. Настоящее Положение определяет порядок организации и проведения областного конкурса «Малый и средний бизнес Курской области - глазами прессы» (далее - конкурс).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(в ред. постановления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1.2. Конкурс проводится ежегодно в целях формирования положительного имиджа предпринимателей, освещения их вклада в экономику и решение социальных задач Курской области.</w:t>
      </w:r>
    </w:p>
    <w:p w:rsidR="00DD1816" w:rsidRPr="001D798D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 w:rsidRPr="001D798D">
        <w:rPr>
          <w:rFonts w:ascii="Calibri" w:eastAsia="Calibri" w:hAnsi="Calibri" w:cs="Times New Roman"/>
          <w:szCs w:val="28"/>
        </w:rPr>
        <w:t>1.3. Объявление о проведении конкурса размещается организатором конкурса на официальном сайте Администрации Курской области http://adm.rkursk.ru до 1 марта текущего года.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 w:rsidRPr="001D798D">
        <w:rPr>
          <w:rFonts w:ascii="Calibri" w:eastAsia="Calibri" w:hAnsi="Calibri" w:cs="Times New Roman"/>
          <w:szCs w:val="28"/>
        </w:rPr>
        <w:t>(</w:t>
      </w:r>
      <w:proofErr w:type="gramStart"/>
      <w:r>
        <w:rPr>
          <w:rFonts w:ascii="Calibri" w:eastAsia="Calibri" w:hAnsi="Calibri" w:cs="Times New Roman"/>
          <w:szCs w:val="28"/>
        </w:rPr>
        <w:t>в</w:t>
      </w:r>
      <w:proofErr w:type="gramEnd"/>
      <w:r>
        <w:rPr>
          <w:rFonts w:ascii="Calibri" w:eastAsia="Calibri" w:hAnsi="Calibri" w:cs="Times New Roman"/>
          <w:szCs w:val="28"/>
        </w:rPr>
        <w:t>несен</w:t>
      </w:r>
      <w:r w:rsidRPr="001D798D">
        <w:rPr>
          <w:rFonts w:ascii="Calibri" w:eastAsia="Calibri" w:hAnsi="Calibri" w:cs="Times New Roman"/>
          <w:szCs w:val="28"/>
        </w:rPr>
        <w:t xml:space="preserve"> постановлени</w:t>
      </w:r>
      <w:r>
        <w:rPr>
          <w:rFonts w:ascii="Calibri" w:eastAsia="Calibri" w:hAnsi="Calibri" w:cs="Times New Roman"/>
          <w:szCs w:val="28"/>
        </w:rPr>
        <w:t>ем</w:t>
      </w:r>
      <w:r w:rsidRPr="001D798D">
        <w:rPr>
          <w:rFonts w:ascii="Calibri" w:eastAsia="Calibri" w:hAnsi="Calibri" w:cs="Times New Roman"/>
          <w:szCs w:val="28"/>
        </w:rPr>
        <w:t xml:space="preserve"> Губернатора Курской области от 25.02.2015 N 79-пг)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Times New Roman"/>
          <w:szCs w:val="28"/>
        </w:rPr>
      </w:pPr>
      <w:bookmarkStart w:id="2" w:name="Par49"/>
      <w:bookmarkEnd w:id="2"/>
      <w:r>
        <w:rPr>
          <w:rFonts w:ascii="Calibri" w:eastAsia="Calibri" w:hAnsi="Calibri" w:cs="Times New Roman"/>
          <w:szCs w:val="28"/>
        </w:rPr>
        <w:t>2. Организаторы и участники конкурса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2.1. Организатором конкурса является комитет потребительского рынка, развития малого предпринимательства и лицензирования Курской области при непосредственном участии комитета информации и печати Курской области и Курского областного Союза журналистов.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2.2. Участниками конкурса являются журналисты и творческие коллективы средств массовой информации Курской области (далее – СМИ).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Times New Roman"/>
          <w:szCs w:val="28"/>
        </w:rPr>
      </w:pPr>
      <w:bookmarkStart w:id="3" w:name="Par54"/>
      <w:bookmarkEnd w:id="3"/>
      <w:r>
        <w:rPr>
          <w:rFonts w:ascii="Calibri" w:eastAsia="Calibri" w:hAnsi="Calibri" w:cs="Times New Roman"/>
          <w:szCs w:val="28"/>
        </w:rPr>
        <w:lastRenderedPageBreak/>
        <w:t>3. Условия конкурса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3.1. Участники представляют на конкурс материалы различных жанров по освещению деятельности малого и среднего предпринимательства Курской области, опубликованные в печати, переданные по радио и телевидению, отличающиеся новизной и актуальностью, общественной значимостью, яркостью и оригинальностью подачи.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(</w:t>
      </w:r>
      <w:proofErr w:type="gramStart"/>
      <w:r>
        <w:rPr>
          <w:rFonts w:ascii="Calibri" w:eastAsia="Calibri" w:hAnsi="Calibri" w:cs="Times New Roman"/>
          <w:szCs w:val="28"/>
        </w:rPr>
        <w:t>в</w:t>
      </w:r>
      <w:proofErr w:type="gramEnd"/>
      <w:r>
        <w:rPr>
          <w:rFonts w:ascii="Calibri" w:eastAsia="Calibri" w:hAnsi="Calibri" w:cs="Times New Roman"/>
          <w:szCs w:val="28"/>
        </w:rPr>
        <w:t xml:space="preserve">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Pr="002501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Материалы, опубликованные в печати, представляются в виде копии публикации в СМИ и в электронном виде. Материалы, переданные по </w:t>
      </w:r>
      <w:r w:rsidRPr="00250116">
        <w:rPr>
          <w:rFonts w:ascii="Calibri" w:eastAsia="Calibri" w:hAnsi="Calibri" w:cs="Times New Roman"/>
          <w:szCs w:val="28"/>
        </w:rPr>
        <w:t>радио и телевидению, представляются в виде ауди</w:t>
      </w:r>
      <w:proofErr w:type="gramStart"/>
      <w:r w:rsidRPr="00250116">
        <w:rPr>
          <w:rFonts w:ascii="Calibri" w:eastAsia="Calibri" w:hAnsi="Calibri" w:cs="Times New Roman"/>
          <w:szCs w:val="28"/>
        </w:rPr>
        <w:t>о-</w:t>
      </w:r>
      <w:proofErr w:type="gramEnd"/>
      <w:r w:rsidRPr="00250116">
        <w:rPr>
          <w:rFonts w:ascii="Calibri" w:eastAsia="Calibri" w:hAnsi="Calibri" w:cs="Times New Roman"/>
          <w:szCs w:val="28"/>
        </w:rPr>
        <w:t xml:space="preserve"> или </w:t>
      </w:r>
      <w:proofErr w:type="spellStart"/>
      <w:r w:rsidRPr="00250116">
        <w:rPr>
          <w:rFonts w:ascii="Calibri" w:eastAsia="Calibri" w:hAnsi="Calibri" w:cs="Times New Roman"/>
          <w:szCs w:val="28"/>
        </w:rPr>
        <w:t>видеофайлов</w:t>
      </w:r>
      <w:proofErr w:type="spellEnd"/>
      <w:r w:rsidRPr="00250116">
        <w:rPr>
          <w:rFonts w:ascii="Calibri" w:eastAsia="Calibri" w:hAnsi="Calibri" w:cs="Times New Roman"/>
          <w:szCs w:val="28"/>
        </w:rPr>
        <w:t xml:space="preserve"> на CD (DVD)-дисках.</w:t>
      </w:r>
    </w:p>
    <w:p w:rsidR="00DD1816" w:rsidRPr="002501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 w:rsidRPr="00250116">
        <w:rPr>
          <w:rFonts w:ascii="Calibri" w:eastAsia="Calibri" w:hAnsi="Calibri" w:cs="Times New Roman"/>
          <w:szCs w:val="28"/>
        </w:rPr>
        <w:t>3.2. Материалы, указанные в пункте 3</w:t>
      </w:r>
      <w:r>
        <w:rPr>
          <w:rFonts w:ascii="Calibri" w:eastAsia="Calibri" w:hAnsi="Calibri" w:cs="Times New Roman"/>
          <w:szCs w:val="28"/>
        </w:rPr>
        <w:t xml:space="preserve">.1 настоящего Положения, в срок до 1 </w:t>
      </w:r>
      <w:r w:rsidRPr="00250116">
        <w:rPr>
          <w:rFonts w:ascii="Calibri" w:eastAsia="Calibri" w:hAnsi="Calibri" w:cs="Times New Roman"/>
          <w:szCs w:val="28"/>
        </w:rPr>
        <w:t>апреля текущего года направляются в комитет потребительского рынка, развития малого предпринимательства и лицензирования Курской области по адресу: 305000, г. Курск, ул. М. Горького, д. 65.</w:t>
      </w:r>
    </w:p>
    <w:p w:rsidR="00DD1816" w:rsidRPr="002501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 w:rsidRPr="00250116">
        <w:rPr>
          <w:rFonts w:ascii="Calibri" w:eastAsia="Calibri" w:hAnsi="Calibri" w:cs="Times New Roman"/>
          <w:szCs w:val="28"/>
        </w:rPr>
        <w:t>(в ред. постановления Губернатора Курской области от 25.02.2015 N 79-пг)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 w:rsidRPr="00250116">
        <w:rPr>
          <w:rFonts w:ascii="Calibri" w:eastAsia="Calibri" w:hAnsi="Calibri" w:cs="Times New Roman"/>
          <w:szCs w:val="28"/>
        </w:rPr>
        <w:t>К ним прилагаются краткие сведения об авторах (фамилия, имя, отчество, год рождения, должность, телефон, рекомендация главного</w:t>
      </w:r>
      <w:r>
        <w:rPr>
          <w:rFonts w:ascii="Calibri" w:eastAsia="Calibri" w:hAnsi="Calibri" w:cs="Times New Roman"/>
          <w:szCs w:val="28"/>
        </w:rPr>
        <w:t xml:space="preserve"> редактора СМИ).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3.3. Конкурс проводится по двум номинациям: авторская работа и работа творческого коллектива СМИ. Победителями признаются участники конкурса, занявшие первое, второе и третье места.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3.4. Направленные на конкурс работы не рецензируются и не возвращаются.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Times New Roman"/>
          <w:szCs w:val="28"/>
        </w:rPr>
      </w:pPr>
      <w:bookmarkStart w:id="4" w:name="Par65"/>
      <w:bookmarkEnd w:id="4"/>
      <w:r>
        <w:rPr>
          <w:rFonts w:ascii="Calibri" w:eastAsia="Calibri" w:hAnsi="Calibri" w:cs="Times New Roman"/>
          <w:szCs w:val="28"/>
        </w:rPr>
        <w:t>4. Определение победителей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4.1. Для рассмотрения и оценки представленных материалов создается областная конкурсная комиссия по подведению итогов областного конкурса «Малый и средний бизнес Курской области - глазами прессы» (далее - комиссия).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4.2. Комиссия рассматривает качество, актуальность и общественную значимость материалов, представленных на конкурс, форму, новизну и привлекательность их подачи.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4.3. При подведении итогов конкурса и определении победителей учитываются общественная значимость конкурсных материалов, их публицистичность, стиль и язык, постановка и степень раскрытия проблемы. Материалы должны содержать информацию о деятельности малых и средних предприятий и индивидуальных предпринимателей Курской области, их взаимодействии с территориальными органами федеральных органов исполнительной власти, органами исполнительной власти области и органами местного самоуправления по решению </w:t>
      </w:r>
      <w:r>
        <w:rPr>
          <w:rFonts w:ascii="Calibri" w:eastAsia="Calibri" w:hAnsi="Calibri" w:cs="Times New Roman"/>
          <w:szCs w:val="28"/>
        </w:rPr>
        <w:lastRenderedPageBreak/>
        <w:t>проблем предпринимательства, видение роли этого сектора экономики области в решении социально-экономических вопросов.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(</w:t>
      </w:r>
      <w:proofErr w:type="gramStart"/>
      <w:r>
        <w:rPr>
          <w:rFonts w:ascii="Calibri" w:eastAsia="Calibri" w:hAnsi="Calibri" w:cs="Times New Roman"/>
          <w:szCs w:val="28"/>
        </w:rPr>
        <w:t>в</w:t>
      </w:r>
      <w:proofErr w:type="gramEnd"/>
      <w:r>
        <w:rPr>
          <w:rFonts w:ascii="Calibri" w:eastAsia="Calibri" w:hAnsi="Calibri" w:cs="Times New Roman"/>
          <w:szCs w:val="28"/>
        </w:rPr>
        <w:t xml:space="preserve">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4.4. Тематическая направленность публикаций: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создание и развитие малого и среднего бизнеса;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проблемы малого и среднего предпринимательства;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перспективы развития малого и среднего предпринимательства;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деятельность органов власти и местного самоуправления по поддержке малого и среднего предпринимательства;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деятельность общественных формирований по поддержке малого и среднего предпринимательства.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(в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10.03.2009 N 63)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 w:cs="Times New Roman"/>
          <w:szCs w:val="28"/>
        </w:rPr>
      </w:pPr>
      <w:bookmarkStart w:id="5" w:name="Par84"/>
      <w:bookmarkEnd w:id="5"/>
      <w:r>
        <w:rPr>
          <w:rFonts w:ascii="Calibri" w:eastAsia="Calibri" w:hAnsi="Calibri" w:cs="Times New Roman"/>
          <w:szCs w:val="28"/>
        </w:rPr>
        <w:t>5. Награждение участников конкурса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5.1. Победители конкурса награждаются дипломами и денежными премиями. Комиссия вправе присудить по одной поощрительной премии в каждой номинации.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Размер премий определяется комитетом потребительского рынка, развития малого предпринимательства и лицензирования Курской области.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(</w:t>
      </w:r>
      <w:proofErr w:type="gramStart"/>
      <w:r>
        <w:rPr>
          <w:rFonts w:ascii="Calibri" w:eastAsia="Calibri" w:hAnsi="Calibri" w:cs="Times New Roman"/>
          <w:szCs w:val="28"/>
        </w:rPr>
        <w:t>в</w:t>
      </w:r>
      <w:proofErr w:type="gramEnd"/>
      <w:r>
        <w:rPr>
          <w:rFonts w:ascii="Calibri" w:eastAsia="Calibri" w:hAnsi="Calibri" w:cs="Times New Roman"/>
          <w:szCs w:val="28"/>
        </w:rPr>
        <w:t xml:space="preserve"> ред. </w:t>
      </w:r>
      <w:r w:rsidRPr="001D798D">
        <w:rPr>
          <w:rFonts w:ascii="Calibri" w:eastAsia="Calibri" w:hAnsi="Calibri" w:cs="Times New Roman"/>
          <w:szCs w:val="28"/>
        </w:rPr>
        <w:t>постановления</w:t>
      </w:r>
      <w:r>
        <w:rPr>
          <w:rFonts w:ascii="Calibri" w:eastAsia="Calibri" w:hAnsi="Calibri" w:cs="Times New Roman"/>
          <w:szCs w:val="28"/>
        </w:rPr>
        <w:t xml:space="preserve"> Губернатора Курской области от 25.03.2011 N 84-пг)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Финансирование расходов осуществляется за счет средств, предусмотренных комитету потребительского рынка, развития малого предпринимательства и лицензирования Курской области в областном бюджете по подразделу «Другие вопросы в области национальной экономики».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5.2. Дипломы и денежные премии выдаются победителям конкурса в День предпринимателя Курской области.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5.3. Итоги конкурса публикуются в средствах массовой информации Курской области.</w:t>
      </w:r>
    </w:p>
    <w:p w:rsidR="00DD1816" w:rsidRDefault="00DD1816" w:rsidP="00DD1816">
      <w:pPr>
        <w:rPr>
          <w:rFonts w:ascii="Calibri" w:eastAsia="Calibri" w:hAnsi="Calibri" w:cs="Times New Roman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  <w:r w:rsidRPr="00DB07EE">
        <w:rPr>
          <w:szCs w:val="28"/>
        </w:rPr>
        <w:lastRenderedPageBreak/>
        <w:t>УТВЕРЖДЕНО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B07EE">
        <w:rPr>
          <w:szCs w:val="28"/>
        </w:rPr>
        <w:t>постановлением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B07EE">
        <w:rPr>
          <w:szCs w:val="28"/>
        </w:rPr>
        <w:t>Губернатора Курской области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B07EE">
        <w:rPr>
          <w:szCs w:val="28"/>
        </w:rPr>
        <w:t>от 14 июля 2006 г. № 313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proofErr w:type="gramStart"/>
      <w:r w:rsidRPr="00DB07EE">
        <w:rPr>
          <w:szCs w:val="28"/>
        </w:rPr>
        <w:t>(в редакции постановления Губернатора Курской области</w:t>
      </w:r>
      <w:proofErr w:type="gramEnd"/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DB07EE">
        <w:rPr>
          <w:szCs w:val="28"/>
        </w:rPr>
        <w:t xml:space="preserve">от </w:t>
      </w:r>
      <w:r>
        <w:rPr>
          <w:szCs w:val="28"/>
        </w:rPr>
        <w:t>25 февраля</w:t>
      </w:r>
      <w:r w:rsidRPr="00DB07EE">
        <w:rPr>
          <w:szCs w:val="28"/>
        </w:rPr>
        <w:t xml:space="preserve"> 2015 г. № </w:t>
      </w:r>
      <w:r>
        <w:rPr>
          <w:szCs w:val="28"/>
        </w:rPr>
        <w:t>79-пг</w:t>
      </w:r>
      <w:r w:rsidRPr="00DB07EE">
        <w:rPr>
          <w:szCs w:val="28"/>
        </w:rPr>
        <w:t>)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6" w:name="Par40"/>
      <w:bookmarkEnd w:id="6"/>
      <w:r w:rsidRPr="00DB07EE">
        <w:rPr>
          <w:b/>
          <w:bCs/>
          <w:szCs w:val="28"/>
        </w:rPr>
        <w:t>Положение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07EE">
        <w:rPr>
          <w:b/>
          <w:bCs/>
          <w:szCs w:val="28"/>
        </w:rPr>
        <w:t>об областном конкурсе «Лидер малого и среднего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B07EE">
        <w:rPr>
          <w:b/>
          <w:bCs/>
          <w:szCs w:val="28"/>
        </w:rPr>
        <w:t>бизнеса Курской области»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47"/>
      <w:bookmarkEnd w:id="7"/>
      <w:r w:rsidRPr="00DB07EE">
        <w:rPr>
          <w:szCs w:val="28"/>
        </w:rPr>
        <w:t>1. Общие положения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1.1. Настоящее Положение определяет порядок проведения ежегодного областного конкурса «Лидер малого и среднего бизнеса Курской области» (далее – конкурс).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1.2. Целями и задачами конкурса являются: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выявление предприятий малого и среднего бизнеса, индивидуальных предпринимателей и фермеров, добившихся наибольших успехов в своей деятельности;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477">
        <w:rPr>
          <w:szCs w:val="28"/>
        </w:rPr>
        <w:t>систематизация и популяризация опыта работы лучших представителей малого и среднего бизнеса Курской области для</w:t>
      </w:r>
      <w:r w:rsidRPr="00DB07EE">
        <w:rPr>
          <w:szCs w:val="28"/>
        </w:rPr>
        <w:t xml:space="preserve"> дальнейшего развития малого и среднего предпринимательства;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пропаганда достижений, роли и места малого и среднего предпринимательства в решении социально-экономических проблем Курской области;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формирование благоприятного общественного мнения по отношению к курским предпринимателям, занятым в сфере малого и среднего бизнеса.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1.3. Организатором конкурса является комитет потребительского рынка, развития малого предпринимательства и лицензирования Курской области (далее – организатор конкурса).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B07EE">
        <w:rPr>
          <w:szCs w:val="28"/>
        </w:rPr>
        <w:t>1.4. Объявление о проведении конкурса размещается организатором конкурса на официальном сайте Администрации Курской области http://adm.rkursk.ru до 1 марта текущего года.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jc w:val="center"/>
        <w:rPr>
          <w:szCs w:val="28"/>
        </w:rPr>
      </w:pPr>
      <w:r w:rsidRPr="00DB07EE">
        <w:rPr>
          <w:szCs w:val="28"/>
        </w:rPr>
        <w:t>2. Номинации конкурса</w:t>
      </w:r>
    </w:p>
    <w:p w:rsidR="00DD1816" w:rsidRPr="00DB07EE" w:rsidRDefault="00DD1816" w:rsidP="00DD1816">
      <w:pPr>
        <w:jc w:val="both"/>
        <w:rPr>
          <w:szCs w:val="28"/>
        </w:rPr>
      </w:pP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2.1. Конкурс проводится в следующих номинациях: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1) производство промышленных товаров;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2) организация отдыха и досуга населения, туризм, спорт;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3) оздоровительные и медицинские услуги;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4) производство продуктов питания;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5) торговая деятельность;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6) производство сельскохозяйственной продукции;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7) организация инновационной деятельности;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8) народно-художественные промыслы;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9) консалтинговые услуги;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E21EAC">
        <w:rPr>
          <w:szCs w:val="28"/>
        </w:rPr>
        <w:t>10) социально</w:t>
      </w:r>
      <w:r>
        <w:rPr>
          <w:szCs w:val="28"/>
        </w:rPr>
        <w:t>е</w:t>
      </w:r>
      <w:r w:rsidRPr="00E21EAC">
        <w:rPr>
          <w:szCs w:val="28"/>
        </w:rPr>
        <w:t xml:space="preserve"> </w:t>
      </w:r>
      <w:r>
        <w:rPr>
          <w:szCs w:val="28"/>
        </w:rPr>
        <w:t>предпринимательство</w:t>
      </w:r>
      <w:r w:rsidRPr="00E21EAC">
        <w:rPr>
          <w:szCs w:val="28"/>
        </w:rPr>
        <w:t>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85"/>
      <w:bookmarkEnd w:id="8"/>
      <w:r w:rsidRPr="00DB07EE">
        <w:rPr>
          <w:szCs w:val="28"/>
        </w:rPr>
        <w:t>3. Условия участия в конкурсе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3.1. Участниками конкурса могут быть субъекты малого и среднего предпринимательства, зарегистрированные и осуществляющие деятельность на территории Курской области.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Не допускаются к участию в конкурсе члены областной конкурсной комиссии по подведению итогов областного конкурса «Лидер малого и среднего бизнеса Курской области» (далее – комиссия).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3.2. Для участия в конкурсе необходимы положительная динамика деятельности и стаж работы в малом и среднем бизнесе не менее 3 лет.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3.3. Субъекты малого и среднего предпринимательства, желающие принять участие в конкурсе (далее – претенденты), представляют организатору конкурса заявку и документы по форме согласно приложению (далее – заявка).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По желанию претендента им могут быть представлены организатору конкурса иные дополнительные материалы о своей деятельности.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3.4. Ответственность за достоверность сведений, содержащихся в материалах, представленных для участия в конкурсе, несет претендент.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 xml:space="preserve">3.5. Заявки на участие в конкурсе и дополнительные материалы, указанные в пункте 3.3 </w:t>
      </w:r>
      <w:r w:rsidRPr="00DB07EE">
        <w:rPr>
          <w:szCs w:val="28"/>
        </w:rPr>
        <w:lastRenderedPageBreak/>
        <w:t>настоящего Положения, представляются претендентами до 1 апреля текущего года.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3.6. В случаях если заявка на участие в конкурсе представлена позже установленного срока или оформлена с нарушением требований, установленных настоящим Положением, организатор конкурса принимает решение об отказе претенденту в участии в конкурсе.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Организатор конкурса информирует претендента об отказе в участии в конкурсе в течение 5 рабочих дней со дня получения заявки с указанием причины отказа.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9" w:name="Par101"/>
      <w:bookmarkEnd w:id="9"/>
      <w:r w:rsidRPr="00DB07EE">
        <w:rPr>
          <w:szCs w:val="28"/>
        </w:rPr>
        <w:t>4. Оценочные критерии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4.1. Победитель конкурса определяется по следующим критериям: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1) стабильность работы, рост объемов производства, увеличение прибыли, объема налоговых отчислений и иных обязательных платежей, расширение ассортимента производимой продукции, предлагаемых товаров и услуг;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 xml:space="preserve">2) отсутствие просроченной или </w:t>
      </w:r>
      <w:proofErr w:type="spellStart"/>
      <w:r w:rsidRPr="00DB07EE">
        <w:rPr>
          <w:szCs w:val="28"/>
        </w:rPr>
        <w:t>нереструктуризированной</w:t>
      </w:r>
      <w:proofErr w:type="spellEnd"/>
      <w:r w:rsidRPr="00DB07EE">
        <w:rPr>
          <w:szCs w:val="28"/>
        </w:rPr>
        <w:t xml:space="preserve"> задолженности по обязательным платежам в бюджеты всех уровней и внебюджетные фонды, а также перед другими кредиторами;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3) показатели производительности;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4) освоение новых технологий и выпуск новой продукции;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5) конкурентоспособность продукции, услуг;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6) создание новых рабочих мест;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7) уровень средней заработной платы;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8) отсутствие просроченной задолженности по выплате заработной платы;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9) повышение квалификации работников, объем средств, направляемых на профессиональную подготовку (переподготовку);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10) реализация требований экологии, техники безопасности и охраны труда;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11) участие в государственных и муниципальных программах;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12) поддержка культуры, образования, здравоохранения, детских программ и т.д., благотворительная деятельность.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18"/>
      <w:bookmarkEnd w:id="10"/>
      <w:r w:rsidRPr="00DB07EE">
        <w:rPr>
          <w:szCs w:val="28"/>
        </w:rPr>
        <w:t>5. Подведение итогов конкурса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rPr>
          <w:szCs w:val="28"/>
        </w:rPr>
      </w:pP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5.1. Материалы, полученные от претендентов, представляются организатором конкурса для рассмотрения на заседании комиссии для подведения итогов конкурса.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lastRenderedPageBreak/>
        <w:t>Комиссия подводит итоги конкурса в течение 30 календарных дней после окончания срока подачи заявок и определяет победителя среди претендентов по каждой номинации.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5.2. Заседание комиссии считается правомочным, если в нем приняло участие не менее двух третей от утвержденного состава комиссии. Решение принимается открытым голосованием простым большинством голосов. Решение комиссии оформляется протоколом, который подписывается присутствующими на заседании членами комиссии.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7477">
        <w:rPr>
          <w:szCs w:val="28"/>
        </w:rPr>
        <w:t>5.3. По результатам проведения конкурса комиссия принимает следующие решения: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о награждении победителей конкурса дипломами «Лидер малого и среднего бизнеса Курской области» и памятными подарками;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о награждении претендентов дипломами лауреата конкурса;</w:t>
      </w:r>
    </w:p>
    <w:p w:rsidR="00DD1816" w:rsidRPr="00DB07EE" w:rsidRDefault="00DD1816" w:rsidP="00DD18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07EE">
        <w:rPr>
          <w:szCs w:val="28"/>
        </w:rPr>
        <w:t>о выдвижении победителей конкурса на соискание национальных премий Российской Федерации;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о награждении победителя (победителей) среди молодых предпринимателей (до 30 лет включительно) из числа участников конкурса;</w:t>
      </w:r>
    </w:p>
    <w:p w:rsidR="00DD1816" w:rsidRPr="00DB07EE" w:rsidRDefault="00DD1816" w:rsidP="00DD1816">
      <w:pPr>
        <w:ind w:firstLine="709"/>
        <w:jc w:val="both"/>
        <w:rPr>
          <w:szCs w:val="28"/>
        </w:rPr>
      </w:pPr>
      <w:r w:rsidRPr="00DB07EE">
        <w:rPr>
          <w:szCs w:val="28"/>
        </w:rPr>
        <w:t>о непризнании победителем конкурса претендентов по отдельным номинациям.</w:t>
      </w:r>
    </w:p>
    <w:p w:rsidR="00DD1816" w:rsidRDefault="00DD1816" w:rsidP="00DD1816">
      <w:pPr>
        <w:ind w:left="4536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к Положению об областном конкурсе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«Лидер малого и среднего</w:t>
      </w:r>
    </w:p>
    <w:p w:rsidR="00DD1816" w:rsidRDefault="00DD1816" w:rsidP="00DD1816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>
        <w:rPr>
          <w:szCs w:val="28"/>
        </w:rPr>
        <w:t>бизнеса Курской области»</w:t>
      </w:r>
    </w:p>
    <w:p w:rsidR="00DD1816" w:rsidRDefault="00DD1816" w:rsidP="00DD1816">
      <w:pPr>
        <w:widowControl w:val="0"/>
        <w:autoSpaceDE w:val="0"/>
        <w:autoSpaceDN w:val="0"/>
        <w:adjustRightInd w:val="0"/>
        <w:rPr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(в ред. постановлений Губернатора Курской области</w:t>
      </w:r>
      <w:proofErr w:type="gramEnd"/>
    </w:p>
    <w:p w:rsidR="00DD1816" w:rsidRPr="009521E6" w:rsidRDefault="00DD1816" w:rsidP="00DD18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 10.03.2009 № 63, от 25.03.2011 № 84-пг, от 25.02.2015 №</w:t>
      </w:r>
      <w:r w:rsidRPr="009521E6">
        <w:rPr>
          <w:szCs w:val="28"/>
        </w:rPr>
        <w:t xml:space="preserve"> </w:t>
      </w:r>
      <w:r>
        <w:rPr>
          <w:szCs w:val="28"/>
        </w:rPr>
        <w:t>79-пг</w:t>
      </w:r>
      <w:r w:rsidRPr="009521E6">
        <w:rPr>
          <w:szCs w:val="28"/>
        </w:rPr>
        <w:t>)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1" w:name="Par149"/>
      <w:bookmarkEnd w:id="11"/>
      <w:r>
        <w:rPr>
          <w:szCs w:val="28"/>
        </w:rPr>
        <w:t>Заявка на участие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в областном конкурсе «Лидер малого и среднего</w:t>
      </w:r>
    </w:p>
    <w:p w:rsidR="00DD1816" w:rsidRDefault="00DD1816" w:rsidP="00DD18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бизнеса Курской области»</w:t>
      </w:r>
    </w:p>
    <w:p w:rsidR="00DD1816" w:rsidRPr="00E348A0" w:rsidRDefault="00DD1816" w:rsidP="00DD181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 xml:space="preserve">Для участия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48A0">
        <w:rPr>
          <w:rFonts w:ascii="Times New Roman" w:hAnsi="Times New Roman" w:cs="Times New Roman"/>
          <w:sz w:val="28"/>
          <w:szCs w:val="28"/>
        </w:rPr>
        <w:t>Лидер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бизнеса Курской области»</w:t>
      </w:r>
      <w:r w:rsidRPr="00E348A0">
        <w:rPr>
          <w:rFonts w:ascii="Times New Roman" w:hAnsi="Times New Roman" w:cs="Times New Roman"/>
          <w:sz w:val="28"/>
          <w:szCs w:val="28"/>
        </w:rPr>
        <w:t xml:space="preserve"> по номинации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348A0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______»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D1816" w:rsidRPr="009977F0" w:rsidRDefault="00DD1816" w:rsidP="00DD1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77F0">
        <w:rPr>
          <w:rFonts w:ascii="Times New Roman" w:hAnsi="Times New Roman" w:cs="Times New Roman"/>
          <w:sz w:val="26"/>
          <w:szCs w:val="26"/>
        </w:rPr>
        <w:t>(наименование юридического лица или индивидуального предпринимателя)</w:t>
      </w: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сообщаем следующее: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Полное наименование, адрес, телефоны, адрес электронной почты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Когда основано предприятие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Какова численность работников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Каков его основной род деятельности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Объем выпуска продукции (работ, услуг), его изменение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0">
        <w:rPr>
          <w:rFonts w:ascii="Times New Roman" w:hAnsi="Times New Roman" w:cs="Times New Roman"/>
          <w:sz w:val="28"/>
          <w:szCs w:val="28"/>
        </w:rPr>
        <w:t>сравнению с предыдущим годом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Изменение прибыли по сравнению с прошлым годом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Каким образом добивается качества продукции, услуг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Какие управленческие и производственные инновации использует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Объем налоговых отчислений, его изменение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0">
        <w:rPr>
          <w:rFonts w:ascii="Times New Roman" w:hAnsi="Times New Roman" w:cs="Times New Roman"/>
          <w:sz w:val="28"/>
          <w:szCs w:val="28"/>
        </w:rPr>
        <w:t>прошлым годом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Имеется ли просроченная задолженность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348A0">
        <w:rPr>
          <w:rFonts w:ascii="Times New Roman" w:hAnsi="Times New Roman" w:cs="Times New Roman"/>
          <w:sz w:val="28"/>
          <w:szCs w:val="28"/>
        </w:rPr>
        <w:t>бюджет и внебюджетные фонды (</w:t>
      </w:r>
      <w:r w:rsidRPr="00A72DE5">
        <w:rPr>
          <w:rFonts w:ascii="Times New Roman" w:hAnsi="Times New Roman" w:cs="Times New Roman"/>
          <w:b/>
          <w:sz w:val="28"/>
          <w:szCs w:val="28"/>
        </w:rPr>
        <w:t>справка налогового органа прилагается</w:t>
      </w:r>
      <w:r w:rsidRPr="00E348A0">
        <w:rPr>
          <w:rFonts w:ascii="Times New Roman" w:hAnsi="Times New Roman" w:cs="Times New Roman"/>
          <w:sz w:val="28"/>
          <w:szCs w:val="28"/>
        </w:rPr>
        <w:t>), заработной плате, а также перед другими кредиторами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AE6657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8A0">
        <w:rPr>
          <w:rFonts w:ascii="Times New Roman" w:hAnsi="Times New Roman" w:cs="Times New Roman"/>
          <w:sz w:val="28"/>
          <w:szCs w:val="28"/>
        </w:rPr>
        <w:t>Уровень средней заработной платы и его изменение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 </w:t>
      </w:r>
      <w:r w:rsidRPr="00E348A0">
        <w:rPr>
          <w:rFonts w:ascii="Times New Roman" w:hAnsi="Times New Roman" w:cs="Times New Roman"/>
          <w:sz w:val="28"/>
          <w:szCs w:val="28"/>
        </w:rPr>
        <w:t>прошлым годом (</w:t>
      </w:r>
      <w:r w:rsidRPr="00AE6657">
        <w:rPr>
          <w:rFonts w:ascii="Times New Roman" w:hAnsi="Times New Roman" w:cs="Times New Roman"/>
          <w:b/>
          <w:sz w:val="28"/>
          <w:szCs w:val="28"/>
        </w:rPr>
        <w:t>копия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 ПФР</w:t>
      </w:r>
      <w:proofErr w:type="gramEnd"/>
      <w:r w:rsidRPr="00AE6657">
        <w:rPr>
          <w:rFonts w:ascii="Times New Roman" w:hAnsi="Times New Roman" w:cs="Times New Roman"/>
          <w:b/>
          <w:sz w:val="28"/>
          <w:szCs w:val="28"/>
        </w:rPr>
        <w:t>) с отметкой Пенсионного фонда прилагается</w:t>
      </w:r>
      <w:r w:rsidRPr="00AE6657">
        <w:rPr>
          <w:rFonts w:ascii="Times New Roman" w:hAnsi="Times New Roman" w:cs="Times New Roman"/>
          <w:sz w:val="28"/>
          <w:szCs w:val="28"/>
        </w:rPr>
        <w:t>)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Сколько создано новых рабочих мест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Объем средств, направляемых на профессиональную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0">
        <w:rPr>
          <w:rFonts w:ascii="Times New Roman" w:hAnsi="Times New Roman" w:cs="Times New Roman"/>
          <w:sz w:val="28"/>
          <w:szCs w:val="28"/>
        </w:rPr>
        <w:t>(переподготовку)</w:t>
      </w:r>
    </w:p>
    <w:p w:rsidR="00DD1816" w:rsidRPr="00E348A0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E348A0" w:rsidRDefault="00DD1816" w:rsidP="00DD18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A0">
        <w:rPr>
          <w:rFonts w:ascii="Times New Roman" w:hAnsi="Times New Roman" w:cs="Times New Roman"/>
          <w:sz w:val="28"/>
          <w:szCs w:val="28"/>
        </w:rPr>
        <w:t>Выполнение требований экологии, техники безопасности и 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A0">
        <w:rPr>
          <w:rFonts w:ascii="Times New Roman" w:hAnsi="Times New Roman" w:cs="Times New Roman"/>
          <w:sz w:val="28"/>
          <w:szCs w:val="28"/>
        </w:rPr>
        <w:t>труда</w:t>
      </w:r>
    </w:p>
    <w:p w:rsidR="00DD1816" w:rsidRDefault="00DD1816" w:rsidP="00DD18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1816" w:rsidRPr="00DB07EE" w:rsidRDefault="00DD1816" w:rsidP="00DD18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7EE">
        <w:rPr>
          <w:rFonts w:ascii="Times New Roman" w:hAnsi="Times New Roman" w:cs="Times New Roman"/>
          <w:sz w:val="28"/>
          <w:szCs w:val="28"/>
        </w:rPr>
        <w:t>Как участвует в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программах</w:t>
      </w: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DB119E">
        <w:rPr>
          <w:rFonts w:ascii="Times New Roman" w:hAnsi="Times New Roman" w:cs="Times New Roman"/>
          <w:sz w:val="28"/>
          <w:szCs w:val="28"/>
        </w:rPr>
        <w:t>Общественная, благотворительная деятельность</w:t>
      </w:r>
    </w:p>
    <w:p w:rsidR="00DD1816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119E">
        <w:rPr>
          <w:rFonts w:ascii="Times New Roman" w:hAnsi="Times New Roman" w:cs="Times New Roman"/>
          <w:sz w:val="28"/>
          <w:szCs w:val="28"/>
        </w:rPr>
        <w:t>Руководитель (Ф.И.О., должность, подпись)</w:t>
      </w: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119E">
        <w:rPr>
          <w:rFonts w:ascii="Times New Roman" w:hAnsi="Times New Roman" w:cs="Times New Roman"/>
          <w:sz w:val="28"/>
          <w:szCs w:val="28"/>
        </w:rPr>
        <w:t>М.П.</w:t>
      </w: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1816" w:rsidRPr="00DB119E" w:rsidRDefault="00DD1816" w:rsidP="00DD18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119E">
        <w:rPr>
          <w:rFonts w:ascii="Times New Roman" w:hAnsi="Times New Roman" w:cs="Times New Roman"/>
          <w:sz w:val="28"/>
          <w:szCs w:val="28"/>
        </w:rPr>
        <w:t>Дата заполнения заявки _______________</w:t>
      </w:r>
    </w:p>
    <w:p w:rsidR="00DD1816" w:rsidRPr="00DB119E" w:rsidRDefault="00DD1816" w:rsidP="00DD1816">
      <w:pPr>
        <w:rPr>
          <w:szCs w:val="28"/>
        </w:rPr>
      </w:pPr>
    </w:p>
    <w:p w:rsidR="009B534B" w:rsidRDefault="009B534B"/>
    <w:sectPr w:rsidR="009B534B" w:rsidSect="009B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816"/>
    <w:rsid w:val="000D7DB5"/>
    <w:rsid w:val="009B534B"/>
    <w:rsid w:val="00A35083"/>
    <w:rsid w:val="00BD6E71"/>
    <w:rsid w:val="00D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8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1816"/>
    <w:rPr>
      <w:b/>
      <w:bCs/>
    </w:rPr>
  </w:style>
  <w:style w:type="paragraph" w:customStyle="1" w:styleId="ConsPlusNonformat">
    <w:name w:val="ConsPlusNonformat"/>
    <w:uiPriority w:val="99"/>
    <w:rsid w:val="00DD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2288</Words>
  <Characters>13047</Characters>
  <Application>Microsoft Office Word</Application>
  <DocSecurity>0</DocSecurity>
  <Lines>108</Lines>
  <Paragraphs>30</Paragraphs>
  <ScaleCrop>false</ScaleCrop>
  <Company>Microsoft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2015-03-13T07:40:00Z</dcterms:created>
  <dcterms:modified xsi:type="dcterms:W3CDTF">2015-03-13T07:43:00Z</dcterms:modified>
</cp:coreProperties>
</file>