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58" w:rsidRDefault="00AC6058" w:rsidP="00AC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 дотационного  хлеба  сорт «</w:t>
      </w:r>
      <w:proofErr w:type="spellStart"/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за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D31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2019г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6058" w:rsidRPr="00D311BD" w:rsidRDefault="00AC6058" w:rsidP="00AC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58" w:rsidRPr="00C5501F" w:rsidRDefault="00AC6058" w:rsidP="00AC6058">
      <w:pPr>
        <w:jc w:val="both"/>
        <w:rPr>
          <w:rFonts w:ascii="Times New Roman" w:hAnsi="Times New Roman" w:cs="Times New Roman"/>
          <w:sz w:val="28"/>
          <w:szCs w:val="28"/>
        </w:rPr>
      </w:pPr>
      <w:r w:rsidRPr="00C5501F">
        <w:rPr>
          <w:rFonts w:ascii="Times New Roman" w:hAnsi="Times New Roman" w:cs="Times New Roman"/>
          <w:sz w:val="28"/>
          <w:szCs w:val="28"/>
        </w:rPr>
        <w:t xml:space="preserve">             На территории Октябрьского района за июнь  2019г  реализовано  через розничную торговую сеть – 1</w:t>
      </w:r>
      <w:r w:rsidR="00C5501F" w:rsidRPr="00C5501F">
        <w:rPr>
          <w:rFonts w:ascii="Times New Roman" w:hAnsi="Times New Roman" w:cs="Times New Roman"/>
          <w:sz w:val="28"/>
          <w:szCs w:val="28"/>
        </w:rPr>
        <w:t>8338</w:t>
      </w:r>
      <w:r w:rsidRPr="00C5501F">
        <w:rPr>
          <w:rFonts w:ascii="Times New Roman" w:hAnsi="Times New Roman" w:cs="Times New Roman"/>
          <w:sz w:val="28"/>
          <w:szCs w:val="28"/>
        </w:rPr>
        <w:t xml:space="preserve">     буханок  дотационного хлеба сорт «</w:t>
      </w:r>
      <w:proofErr w:type="spellStart"/>
      <w:r w:rsidRPr="00C5501F">
        <w:rPr>
          <w:rFonts w:ascii="Times New Roman" w:hAnsi="Times New Roman" w:cs="Times New Roman"/>
          <w:sz w:val="28"/>
          <w:szCs w:val="28"/>
        </w:rPr>
        <w:t>Дарницкий</w:t>
      </w:r>
      <w:proofErr w:type="spellEnd"/>
      <w:r w:rsidRPr="00C5501F">
        <w:rPr>
          <w:rFonts w:ascii="Times New Roman" w:hAnsi="Times New Roman" w:cs="Times New Roman"/>
          <w:sz w:val="28"/>
          <w:szCs w:val="28"/>
        </w:rPr>
        <w:t xml:space="preserve">». Через торговую сеть «Пятерочка»  реализовано - </w:t>
      </w:r>
      <w:r w:rsidR="00C5501F" w:rsidRPr="00C5501F">
        <w:rPr>
          <w:rFonts w:ascii="Times New Roman" w:hAnsi="Times New Roman" w:cs="Times New Roman"/>
          <w:sz w:val="28"/>
          <w:szCs w:val="28"/>
        </w:rPr>
        <w:t>4000</w:t>
      </w:r>
      <w:r w:rsidRPr="00C5501F">
        <w:rPr>
          <w:rFonts w:ascii="Times New Roman" w:hAnsi="Times New Roman" w:cs="Times New Roman"/>
          <w:sz w:val="28"/>
          <w:szCs w:val="28"/>
        </w:rPr>
        <w:t xml:space="preserve">     буханок хлеба,</w:t>
      </w:r>
      <w:r w:rsidR="00C5501F" w:rsidRPr="00C5501F">
        <w:rPr>
          <w:rFonts w:ascii="Times New Roman" w:hAnsi="Times New Roman" w:cs="Times New Roman"/>
          <w:sz w:val="28"/>
          <w:szCs w:val="28"/>
        </w:rPr>
        <w:t xml:space="preserve"> ТД «Курская птицефабрика» - 2480,  </w:t>
      </w:r>
      <w:r w:rsidRPr="00C5501F">
        <w:rPr>
          <w:rFonts w:ascii="Times New Roman" w:hAnsi="Times New Roman" w:cs="Times New Roman"/>
          <w:sz w:val="28"/>
          <w:szCs w:val="28"/>
        </w:rPr>
        <w:t>Потребительское общество «Прямицыно» - 2</w:t>
      </w:r>
      <w:r w:rsidR="00C5501F" w:rsidRPr="00C5501F">
        <w:rPr>
          <w:rFonts w:ascii="Times New Roman" w:hAnsi="Times New Roman" w:cs="Times New Roman"/>
          <w:sz w:val="28"/>
          <w:szCs w:val="28"/>
        </w:rPr>
        <w:t>324</w:t>
      </w:r>
      <w:r w:rsidRPr="00C5501F">
        <w:rPr>
          <w:rFonts w:ascii="Times New Roman" w:hAnsi="Times New Roman" w:cs="Times New Roman"/>
          <w:sz w:val="28"/>
          <w:szCs w:val="28"/>
        </w:rPr>
        <w:t xml:space="preserve">   буханок хлеба</w:t>
      </w:r>
      <w:proofErr w:type="gramStart"/>
      <w:r w:rsidRPr="00C550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501F" w:rsidRPr="00C5501F">
        <w:rPr>
          <w:rFonts w:ascii="Times New Roman" w:hAnsi="Times New Roman" w:cs="Times New Roman"/>
          <w:sz w:val="28"/>
          <w:szCs w:val="28"/>
        </w:rPr>
        <w:t xml:space="preserve"> «Магнит» -  2192,  </w:t>
      </w:r>
      <w:r w:rsidRPr="00C5501F">
        <w:rPr>
          <w:rFonts w:ascii="Times New Roman" w:hAnsi="Times New Roman" w:cs="Times New Roman"/>
          <w:sz w:val="28"/>
          <w:szCs w:val="28"/>
        </w:rPr>
        <w:t>, на долю торговых точек  индивидуальных предпринимателей приходится – 7</w:t>
      </w:r>
      <w:r w:rsidR="00C5501F" w:rsidRPr="00C5501F">
        <w:rPr>
          <w:rFonts w:ascii="Times New Roman" w:hAnsi="Times New Roman" w:cs="Times New Roman"/>
          <w:sz w:val="28"/>
          <w:szCs w:val="28"/>
        </w:rPr>
        <w:t>342</w:t>
      </w:r>
      <w:r w:rsidRPr="00C5501F">
        <w:rPr>
          <w:rFonts w:ascii="Times New Roman" w:hAnsi="Times New Roman" w:cs="Times New Roman"/>
          <w:sz w:val="28"/>
          <w:szCs w:val="28"/>
        </w:rPr>
        <w:t xml:space="preserve">    буханок хлеба.</w:t>
      </w:r>
    </w:p>
    <w:p w:rsidR="00AC6058" w:rsidRPr="00C5501F" w:rsidRDefault="00AC6058" w:rsidP="00AC6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58" w:rsidRPr="00C5501F" w:rsidRDefault="00AC6058" w:rsidP="00AC6058">
      <w:pPr>
        <w:spacing w:before="100" w:beforeAutospacing="1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C5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интересно …продолжение … </w:t>
      </w:r>
    </w:p>
    <w:p w:rsidR="00AC6058" w:rsidRPr="00C5501F" w:rsidRDefault="00AC6058" w:rsidP="00AC6058">
      <w:pPr>
        <w:textAlignment w:val="top"/>
      </w:pPr>
    </w:p>
    <w:p w:rsidR="00AC6058" w:rsidRDefault="00AC6058" w:rsidP="00AC60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Популярный у курян хлеб "</w:t>
      </w:r>
      <w:proofErr w:type="spellStart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Коренской</w:t>
      </w:r>
      <w:proofErr w:type="spellEnd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" - это, можно сказать, визитная карточка региона. На его изготовление уходит до 9 часов. Делается он в три этапа – приготовление "</w:t>
      </w:r>
      <w:proofErr w:type="spellStart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заварочки</w:t>
      </w:r>
      <w:proofErr w:type="spellEnd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", закваски и непосредственно замес теста. Изюминка "</w:t>
      </w:r>
      <w:proofErr w:type="spellStart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Коренского</w:t>
      </w:r>
      <w:proofErr w:type="spellEnd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хлеба – </w:t>
      </w:r>
      <w:proofErr w:type="spellStart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осахаренная</w:t>
      </w:r>
      <w:proofErr w:type="spellEnd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уже охлажденная заварка, состоящая из муки, солода и тмина. Именно тмин дает этому хлебу специфический аромат и вкус. Заварка дает возможность хлебу долго не черстветь, придает сладковатый вкус и тонкий аромат. </w:t>
      </w:r>
    </w:p>
    <w:p w:rsidR="00AC6058" w:rsidRDefault="00AC6058" w:rsidP="00AC60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начала замешивания необходимых ингредиентов и до конечного этапа - охлаждения до 32 градусов - проходит более двух часов. Вначале все составляющие завариваются при высокой (около 90 градусов) температуре, а затем остывают. А в это время идет другой, не менее важный процесс – закваска. Весь процесс длится около трех с половиной часов, после чего и заварка, и закваска отправляются в тестомесильный цех, где непосредственно происходит замес "</w:t>
      </w:r>
      <w:proofErr w:type="spellStart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Коренского</w:t>
      </w:r>
      <w:proofErr w:type="spellEnd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хлеба с добавлением муки, закваски, заварки, сахара и соли. Вмешав в полуфабрикаты определенное количество всех ингредиентов, уже полностью готовое тесто отправляют в тесторазделочный и пекарный цех. Здесь формируются буханки весом 710 – 715 граммов, после чего они отправляются вначале в шкаф окончательной </w:t>
      </w:r>
      <w:proofErr w:type="spellStart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затем, наконец-то, в печь. В каменной печке выпекается уже сформированный и подошедший хлеб. </w:t>
      </w:r>
      <w:proofErr w:type="gramStart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условия для выпекания "</w:t>
      </w:r>
      <w:proofErr w:type="spellStart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Коренского</w:t>
      </w:r>
      <w:proofErr w:type="spellEnd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" хлеба – 57 минут. Ни минутой больше, ни минутой меньше. Выпеченный "</w:t>
      </w:r>
      <w:proofErr w:type="spellStart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Коренской</w:t>
      </w:r>
      <w:proofErr w:type="spellEnd"/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хлеб "вылетает" из печи на конвейер. Здесь </w:t>
      </w:r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буханки пакуют и раскладывают на стеллажи. А затем всю продукцию быстро развозят по магазинам. </w:t>
      </w:r>
    </w:p>
    <w:p w:rsidR="00AC6058" w:rsidRDefault="00AC6058" w:rsidP="00AC60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при большом разнообразии наименований хлеба, каждый может выбрать себе "кирпичик" по вкусу и цене. Кто-то любит хлеб с необычными добавками,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классический.</w:t>
      </w:r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5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9445" cy="4270375"/>
            <wp:effectExtent l="19050" t="0" r="0" b="0"/>
            <wp:docPr id="1" name="Рисунок 9" descr="C:\Users\Пользователь\Desktop\4031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40310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D30" w:rsidRDefault="00803D30"/>
    <w:sectPr w:rsidR="00803D30" w:rsidSect="0080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C6058"/>
    <w:rsid w:val="005C1097"/>
    <w:rsid w:val="00803D30"/>
    <w:rsid w:val="00AC6058"/>
    <w:rsid w:val="00C5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0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2019-07-03T13:29:00Z</dcterms:created>
  <dcterms:modified xsi:type="dcterms:W3CDTF">2019-07-04T09:10:00Z</dcterms:modified>
</cp:coreProperties>
</file>