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76" w:rsidRPr="00126076" w:rsidRDefault="00126076" w:rsidP="00126076">
      <w:pPr>
        <w:pBdr>
          <w:bottom w:val="single" w:sz="24" w:space="0" w:color="EAE9E4"/>
        </w:pBdr>
        <w:spacing w:after="0" w:line="59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0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Приглашает «Соловьиная трель – 2019».</w:t>
      </w:r>
    </w:p>
    <w:p w:rsidR="00126076" w:rsidRDefault="00126076" w:rsidP="0012607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С 31 мая по 2 июня</w:t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берегу реки Сейм в урочище </w:t>
      </w:r>
      <w:proofErr w:type="spellStart"/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Рахоль</w:t>
      </w:r>
      <w:proofErr w:type="spellEnd"/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Курчатовского района пройдет XXXII Международный фестиваль авторской песни </w:t>
      </w:r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«Соловьиная трель – 2019».</w:t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фестиваля приглашают СМИ к информационному сотрудничеству. Логотипы партнеров мероприятия будут размещены в социальных сетях, на рекламных поверхностях и сайте проекта </w:t>
      </w:r>
      <w:proofErr w:type="spellStart"/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"https://vk.com/away.php?to=http%3A%2F%2F%F1%EE%EB%EE%E2%FC%E8%ED%E0%FF-%F2%F0%E5%EB%FC.%F0%F4&amp;post=-155663406_1855&amp;cc_key=" \t "_blank" </w:instrText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соловьиная-трель</w:t>
      </w:r>
      <w:proofErr w:type="gramStart"/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.р</w:t>
      </w:r>
      <w:proofErr w:type="gramEnd"/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proofErr w:type="spellEnd"/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682B" w:rsidRPr="00126076" w:rsidRDefault="0086682B" w:rsidP="0086682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авторской песни «Соловьиная трель» проводится в Курской области с 1988 года, он проходит в форме туристического слета. Ежегодно фестиваль посещают до 10 тыс. участников и гостей не только из России, но и Украины, Белоруссии, Чехии, Польши, США. Организаторами мероприятия выступают, в том числе администрации Курской области, городов Курск и Курчатов.</w:t>
      </w:r>
    </w:p>
    <w:p w:rsidR="0086682B" w:rsidRPr="00126076" w:rsidRDefault="0086682B" w:rsidP="0012607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6076">
        <w:rPr>
          <w:color w:val="000000"/>
          <w:sz w:val="28"/>
          <w:szCs w:val="28"/>
        </w:rPr>
        <w:t>В рамках Международного фестиваля </w:t>
      </w:r>
      <w:hyperlink r:id="rId4" w:tgtFrame="_self" w:history="1">
        <w:r w:rsidRPr="0086682B">
          <w:rPr>
            <w:rStyle w:val="a4"/>
            <w:b/>
            <w:color w:val="3F3D88"/>
            <w:sz w:val="28"/>
            <w:szCs w:val="28"/>
          </w:rPr>
          <w:t>«Соловьиная трель»</w:t>
        </w:r>
      </w:hyperlink>
      <w:r w:rsidRPr="00126076">
        <w:rPr>
          <w:color w:val="000000"/>
          <w:sz w:val="28"/>
          <w:szCs w:val="28"/>
        </w:rPr>
        <w:t xml:space="preserve"> впервые состоится игра </w:t>
      </w:r>
      <w:r w:rsidRPr="0086682B">
        <w:rPr>
          <w:b/>
          <w:color w:val="000000"/>
          <w:sz w:val="28"/>
          <w:szCs w:val="28"/>
        </w:rPr>
        <w:t>«Что? Где? Когда?».</w:t>
      </w:r>
      <w:r w:rsidRPr="00126076">
        <w:rPr>
          <w:color w:val="000000"/>
          <w:sz w:val="28"/>
          <w:szCs w:val="28"/>
        </w:rPr>
        <w:t xml:space="preserve"> Игра пройдет </w:t>
      </w:r>
      <w:r w:rsidRPr="00126076">
        <w:rPr>
          <w:b/>
          <w:color w:val="000000"/>
          <w:sz w:val="28"/>
          <w:szCs w:val="28"/>
        </w:rPr>
        <w:t>1 июня</w:t>
      </w:r>
      <w:r w:rsidRPr="00126076">
        <w:rPr>
          <w:color w:val="000000"/>
          <w:sz w:val="28"/>
          <w:szCs w:val="28"/>
        </w:rPr>
        <w:t xml:space="preserve"> на главной сцене фестиваля </w:t>
      </w:r>
      <w:r w:rsidRPr="00126076">
        <w:rPr>
          <w:b/>
          <w:color w:val="000000"/>
          <w:sz w:val="28"/>
          <w:szCs w:val="28"/>
        </w:rPr>
        <w:t>с 12.00 до 14.00.</w:t>
      </w:r>
      <w:r>
        <w:rPr>
          <w:b/>
          <w:color w:val="000000"/>
          <w:sz w:val="28"/>
          <w:szCs w:val="28"/>
        </w:rPr>
        <w:t xml:space="preserve"> </w:t>
      </w:r>
      <w:r w:rsidRPr="00126076">
        <w:rPr>
          <w:color w:val="000000"/>
          <w:sz w:val="28"/>
          <w:szCs w:val="28"/>
        </w:rPr>
        <w:t>По словам организаторов, знатоков ждут оригинальные вопросы. Всего 24 вопроса — два тура по 12. Игра бесплатная. Принять участие могут все желающие. Победителей ждут призы.</w:t>
      </w:r>
    </w:p>
    <w:p w:rsid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>- Если у вас нет команды, но есть желание поиграть, подходите за 15 минут до начала игры к главной сцене фестиваля, поможем всем желающим собраться в команды, поиграем, — приглашают организаторы.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b/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 xml:space="preserve">Заявки можно направлять на электронную почту </w:t>
      </w:r>
      <w:r w:rsidRPr="00126076">
        <w:rPr>
          <w:b/>
          <w:color w:val="000000"/>
          <w:sz w:val="28"/>
          <w:szCs w:val="28"/>
        </w:rPr>
        <w:t>89155151111@mail.ru.</w:t>
      </w:r>
    </w:p>
    <w:p w:rsid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>Руководит игрой Виталий Лукин (</w:t>
      </w:r>
      <w:proofErr w:type="gramStart"/>
      <w:r w:rsidRPr="00126076">
        <w:rPr>
          <w:color w:val="000000"/>
          <w:sz w:val="28"/>
          <w:szCs w:val="28"/>
        </w:rPr>
        <w:t>г</w:t>
      </w:r>
      <w:proofErr w:type="gramEnd"/>
      <w:r w:rsidRPr="00126076">
        <w:rPr>
          <w:color w:val="000000"/>
          <w:sz w:val="28"/>
          <w:szCs w:val="28"/>
        </w:rPr>
        <w:t>. Воронеж).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</w:p>
    <w:p w:rsid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b/>
          <w:bCs/>
          <w:color w:val="4B5264"/>
          <w:sz w:val="28"/>
          <w:szCs w:val="28"/>
        </w:rPr>
      </w:pPr>
      <w:r w:rsidRPr="00126076">
        <w:rPr>
          <w:b/>
          <w:bCs/>
          <w:color w:val="4B5264"/>
          <w:sz w:val="28"/>
          <w:szCs w:val="28"/>
        </w:rPr>
        <w:t>Как добраться до фестивальной поляны</w:t>
      </w:r>
      <w:r>
        <w:rPr>
          <w:b/>
          <w:bCs/>
          <w:color w:val="4B5264"/>
          <w:sz w:val="28"/>
          <w:szCs w:val="28"/>
        </w:rPr>
        <w:t>: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</w:p>
    <w:p w:rsid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b/>
          <w:bCs/>
          <w:color w:val="4B5264"/>
          <w:sz w:val="28"/>
          <w:szCs w:val="28"/>
        </w:rPr>
      </w:pPr>
      <w:r w:rsidRPr="00126076">
        <w:rPr>
          <w:b/>
          <w:bCs/>
          <w:color w:val="4B5264"/>
          <w:sz w:val="28"/>
          <w:szCs w:val="28"/>
        </w:rPr>
        <w:t>На автомобиле: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 xml:space="preserve"> Курская область, Курчатовский район, урочище </w:t>
      </w:r>
      <w:proofErr w:type="spellStart"/>
      <w:r w:rsidRPr="00126076">
        <w:rPr>
          <w:color w:val="000000"/>
          <w:sz w:val="28"/>
          <w:szCs w:val="28"/>
        </w:rPr>
        <w:t>Рахоль</w:t>
      </w:r>
      <w:proofErr w:type="spellEnd"/>
      <w:r w:rsidRPr="00126076">
        <w:rPr>
          <w:color w:val="000000"/>
          <w:sz w:val="28"/>
          <w:szCs w:val="28"/>
        </w:rPr>
        <w:t>, База отдыха филиала РГСУ «</w:t>
      </w:r>
      <w:proofErr w:type="spellStart"/>
      <w:r w:rsidRPr="00126076">
        <w:rPr>
          <w:color w:val="000000"/>
          <w:sz w:val="28"/>
          <w:szCs w:val="28"/>
        </w:rPr>
        <w:t>Дичня</w:t>
      </w:r>
      <w:proofErr w:type="spellEnd"/>
      <w:r w:rsidRPr="00126076">
        <w:rPr>
          <w:color w:val="000000"/>
          <w:sz w:val="28"/>
          <w:szCs w:val="28"/>
        </w:rPr>
        <w:t>». Координаты 51°41'02.0"N 35°46'22.2"E</w:t>
      </w:r>
    </w:p>
    <w:p w:rsid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b/>
          <w:bCs/>
          <w:color w:val="4B5264"/>
          <w:sz w:val="28"/>
          <w:szCs w:val="28"/>
        </w:rPr>
      </w:pPr>
      <w:r w:rsidRPr="00126076">
        <w:rPr>
          <w:b/>
          <w:bCs/>
          <w:color w:val="4B5264"/>
          <w:sz w:val="28"/>
          <w:szCs w:val="28"/>
        </w:rPr>
        <w:t>На автобусе: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> из Курска можно доехать на рейсовом автобусе «Курск-Курчатов» до стелы «Курчатовский район», дальше пешком по указателям «Соловьиная трель» два километра до фестивальной поляны.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b/>
          <w:bCs/>
          <w:color w:val="4B5264"/>
          <w:sz w:val="28"/>
          <w:szCs w:val="28"/>
        </w:rPr>
        <w:t>Расписание автобусов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>«Курск-Курчатов»: ежедневно — 07:15, 08:35, 13:55, 17:45, 18:40, отправление — Курск АВ;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>«Курчатов-Курск»: ежедневно — 05:45, 06:45, 09:00, 09:35, 11:15, 11:45, 13:30, 15:40, 16:50, отправление — Курчатов АВ.</w:t>
      </w:r>
    </w:p>
    <w:p w:rsid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126076">
        <w:rPr>
          <w:color w:val="000000"/>
          <w:sz w:val="28"/>
          <w:szCs w:val="28"/>
        </w:rPr>
        <w:t>Из Курска рейсовыми автобусами, отправление от автовокзала Курска.</w:t>
      </w:r>
    </w:p>
    <w:p w:rsidR="00126076" w:rsidRPr="00126076" w:rsidRDefault="00126076" w:rsidP="00126076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126076" w:rsidRDefault="00126076" w:rsidP="00126076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2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информацию о других преимуществах взаимодействия можно получить у директора проекта </w:t>
      </w:r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Александра </w:t>
      </w:r>
      <w:proofErr w:type="spellStart"/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Шестерякова</w:t>
      </w:r>
      <w:proofErr w:type="spellEnd"/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126076" w:rsidRDefault="00126076" w:rsidP="00126076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тел.: +7 951 515 11 </w:t>
      </w:r>
      <w:proofErr w:type="spellStart"/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spellEnd"/>
      <w:r w:rsidRPr="00126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sectPr w:rsidR="00126076" w:rsidSect="00A3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076"/>
    <w:rsid w:val="00126076"/>
    <w:rsid w:val="0086682B"/>
    <w:rsid w:val="00A3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E0"/>
  </w:style>
  <w:style w:type="paragraph" w:styleId="1">
    <w:name w:val="heading 1"/>
    <w:basedOn w:val="a"/>
    <w:link w:val="10"/>
    <w:uiPriority w:val="9"/>
    <w:qFormat/>
    <w:rsid w:val="0012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dkursk.ru/lenta/2019/05/14/052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2019-05-15T05:59:00Z</dcterms:created>
  <dcterms:modified xsi:type="dcterms:W3CDTF">2019-05-15T05:59:00Z</dcterms:modified>
</cp:coreProperties>
</file>