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27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июня 2012 года в актовом зале администрации Октябрьского района состоялось совещание по вопросу организации межведомственного  взаимодействия при предоставлении государственных и муниципальных услуг. В работе совещания приняли участие Главы и заместители Глав администраций  муниципальных образований, руководители структурных подразделений администрации района, представители государственных учреждений, расположенных на территории района и участвующих в межведомственном взаимодействии при предоставлении муниципальных услуг. Перед присутствующими выступили Управляющий делами Администрации района Л.А. Никифорова, заместитель начальника филиала Федерального государственного бюджетного  учреждения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Федеральная  Кадастровая  палата Федеральной службы государственной регистрации, кадастра и картографии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 Курской  области  Е.А. Снеговая,  заместитель начальника Курского межрайонного отдела Управления Росреестра по Курской области Л.И. Гладких,  начальник Филиал ОГУ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МФЦ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Октябрьском районе А.И. Яковлев.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8310" w:dyaOrig="6240">
          <v:rect xmlns:o="urn:schemas-microsoft-com:office:office" xmlns:v="urn:schemas-microsoft-com:vml" id="rectole0000000000" style="width:415.500000pt;height:312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8310" w:dyaOrig="6240">
          <v:rect xmlns:o="urn:schemas-microsoft-com:office:office" xmlns:v="urn:schemas-microsoft-com:vml" id="rectole0000000002" style="width:415.500000pt;height:312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0.wmf" Id="docRId1" Type="http://schemas.openxmlformats.org/officeDocument/2006/relationships/image"/><Relationship Target="media/image1.wmf" Id="docRId3" Type="http://schemas.openxmlformats.org/officeDocument/2006/relationships/image"/><Relationship Target="media/image2.wmf" Id="docRId5" Type="http://schemas.openxmlformats.org/officeDocument/2006/relationships/image"/><Relationship Target="styles.xml" Id="docRId7" Type="http://schemas.openxmlformats.org/officeDocument/2006/relationships/styles"/><Relationship Target="embeddings/oleObject0.bin" Id="docRId0" Type="http://schemas.openxmlformats.org/officeDocument/2006/relationships/oleObject"/><Relationship Target="embeddings/oleObject1.bin" Id="docRId2" Type="http://schemas.openxmlformats.org/officeDocument/2006/relationships/oleObject"/><Relationship Target="embeddings/oleObject2.bin" Id="docRId4" Type="http://schemas.openxmlformats.org/officeDocument/2006/relationships/oleObject"/><Relationship Target="numbering.xml" Id="docRId6" Type="http://schemas.openxmlformats.org/officeDocument/2006/relationships/numbering"/></Relationships>
</file>